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9BDC" w14:textId="77777777" w:rsidR="00AA3FBF" w:rsidRDefault="00AA3FBF">
      <w:pPr>
        <w:pStyle w:val="address"/>
        <w:tabs>
          <w:tab w:val="left" w:pos="3780"/>
          <w:tab w:val="left" w:pos="4149"/>
        </w:tabs>
        <w:rPr>
          <w:sz w:val="16"/>
          <w:szCs w:val="16"/>
        </w:rPr>
      </w:pPr>
    </w:p>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AA3FBF" w14:paraId="1FC6FB45" w14:textId="77777777">
        <w:trPr>
          <w:cantSplit/>
        </w:trPr>
        <w:tc>
          <w:tcPr>
            <w:tcW w:w="3780" w:type="dxa"/>
          </w:tcPr>
          <w:p w14:paraId="57390E8D" w14:textId="77777777" w:rsidR="00AA3FBF" w:rsidRDefault="005F5C00">
            <w:pPr>
              <w:pStyle w:val="certif"/>
              <w:rPr>
                <w:rFonts w:ascii="Arial" w:hAnsi="Arial" w:cs="Arial"/>
                <w:b/>
                <w:bCs/>
                <w:lang w:val="en-US"/>
              </w:rPr>
            </w:pPr>
            <w:r>
              <w:rPr>
                <w:rFonts w:ascii="Arial" w:hAnsi="Arial" w:cs="Arial"/>
                <w:b/>
                <w:bCs/>
                <w:lang w:val="en-US"/>
              </w:rPr>
              <w:t>Issued to:</w:t>
            </w:r>
          </w:p>
        </w:tc>
        <w:tc>
          <w:tcPr>
            <w:tcW w:w="369" w:type="dxa"/>
          </w:tcPr>
          <w:p w14:paraId="42F029F0" w14:textId="77777777" w:rsidR="00AA3FBF" w:rsidRDefault="00AA3FBF">
            <w:pPr>
              <w:rPr>
                <w:rFonts w:ascii="Arial" w:hAnsi="Arial" w:cs="Arial"/>
                <w:b/>
              </w:rPr>
            </w:pPr>
          </w:p>
        </w:tc>
        <w:tc>
          <w:tcPr>
            <w:tcW w:w="6381" w:type="dxa"/>
          </w:tcPr>
          <w:p w14:paraId="1285B98D" w14:textId="77777777" w:rsidR="00AA3FBF" w:rsidRDefault="005F5C00">
            <w:pPr>
              <w:pStyle w:val="PlainText"/>
              <w:rPr>
                <w:rFonts w:ascii="Arial" w:hAnsi="Arial" w:cs="Arial"/>
                <w:sz w:val="24"/>
                <w:szCs w:val="24"/>
              </w:rPr>
            </w:pPr>
            <w:r>
              <w:rPr>
                <w:rFonts w:ascii="Arial" w:hAnsi="Arial" w:cs="Arial"/>
                <w:sz w:val="24"/>
                <w:szCs w:val="24"/>
              </w:rPr>
              <w:t xml:space="preserve">Zhejiang </w:t>
            </w:r>
            <w:proofErr w:type="spellStart"/>
            <w:r>
              <w:rPr>
                <w:rFonts w:ascii="Arial" w:hAnsi="Arial" w:cs="Arial"/>
                <w:sz w:val="24"/>
                <w:szCs w:val="24"/>
              </w:rPr>
              <w:t>Sunpro</w:t>
            </w:r>
            <w:proofErr w:type="spellEnd"/>
            <w:r>
              <w:rPr>
                <w:rFonts w:ascii="Arial" w:hAnsi="Arial" w:cs="Arial"/>
                <w:sz w:val="24"/>
                <w:szCs w:val="24"/>
              </w:rPr>
              <w:t xml:space="preserve"> Power Technology Co., Ltd</w:t>
            </w:r>
          </w:p>
          <w:p w14:paraId="2F2C1623" w14:textId="77777777" w:rsidR="00AA3FBF" w:rsidRDefault="005F5C00">
            <w:pPr>
              <w:pStyle w:val="PlainText"/>
              <w:rPr>
                <w:rFonts w:ascii="Arial" w:hAnsi="Arial" w:cs="Arial"/>
                <w:sz w:val="24"/>
                <w:szCs w:val="24"/>
              </w:rPr>
            </w:pPr>
            <w:proofErr w:type="spellStart"/>
            <w:r>
              <w:rPr>
                <w:rFonts w:ascii="Arial" w:hAnsi="Arial" w:cs="Arial"/>
                <w:sz w:val="24"/>
                <w:szCs w:val="24"/>
              </w:rPr>
              <w:t>Qinggang</w:t>
            </w:r>
            <w:proofErr w:type="spellEnd"/>
            <w:r>
              <w:rPr>
                <w:rFonts w:ascii="Arial" w:hAnsi="Arial" w:cs="Arial"/>
                <w:sz w:val="24"/>
                <w:szCs w:val="24"/>
              </w:rPr>
              <w:t xml:space="preserve"> Technological Industrial Zone</w:t>
            </w:r>
          </w:p>
          <w:p w14:paraId="495A143B" w14:textId="77777777" w:rsidR="00AA3FBF" w:rsidRDefault="005F5C00">
            <w:pPr>
              <w:pStyle w:val="PlainText"/>
              <w:rPr>
                <w:rFonts w:ascii="Arial" w:hAnsi="Arial" w:cs="Arial"/>
                <w:sz w:val="24"/>
                <w:szCs w:val="24"/>
              </w:rPr>
            </w:pPr>
            <w:proofErr w:type="spellStart"/>
            <w:r>
              <w:rPr>
                <w:rFonts w:ascii="Arial" w:hAnsi="Arial" w:cs="Arial"/>
                <w:sz w:val="24"/>
                <w:szCs w:val="24"/>
              </w:rPr>
              <w:t>Yuhuan</w:t>
            </w:r>
            <w:proofErr w:type="spellEnd"/>
            <w:r>
              <w:rPr>
                <w:rFonts w:ascii="Arial" w:hAnsi="Arial" w:cs="Arial"/>
                <w:sz w:val="24"/>
                <w:szCs w:val="24"/>
              </w:rPr>
              <w:t xml:space="preserve"> Zhejiang Sheng 317606 CN</w:t>
            </w:r>
          </w:p>
        </w:tc>
      </w:tr>
      <w:tr w:rsidR="00AA3FBF" w14:paraId="0C75045F" w14:textId="77777777">
        <w:trPr>
          <w:cantSplit/>
          <w:trHeight w:val="418"/>
        </w:trPr>
        <w:tc>
          <w:tcPr>
            <w:tcW w:w="3780" w:type="dxa"/>
          </w:tcPr>
          <w:p w14:paraId="2FA245C2" w14:textId="77777777" w:rsidR="00AA3FBF" w:rsidRDefault="00AA3FBF">
            <w:pPr>
              <w:pStyle w:val="certif"/>
              <w:spacing w:before="0"/>
              <w:rPr>
                <w:rFonts w:ascii="Arial" w:hAnsi="Arial" w:cs="Arial"/>
                <w:b/>
                <w:bCs/>
                <w:sz w:val="24"/>
                <w:szCs w:val="16"/>
                <w:lang w:val="en-US"/>
              </w:rPr>
            </w:pPr>
          </w:p>
        </w:tc>
        <w:tc>
          <w:tcPr>
            <w:tcW w:w="369" w:type="dxa"/>
          </w:tcPr>
          <w:p w14:paraId="7F5AE616" w14:textId="77777777" w:rsidR="00AA3FBF" w:rsidRDefault="00AA3FBF">
            <w:pPr>
              <w:rPr>
                <w:rFonts w:ascii="Arial" w:hAnsi="Arial" w:cs="Arial"/>
                <w:sz w:val="24"/>
                <w:szCs w:val="16"/>
              </w:rPr>
            </w:pPr>
          </w:p>
        </w:tc>
        <w:tc>
          <w:tcPr>
            <w:tcW w:w="6381" w:type="dxa"/>
          </w:tcPr>
          <w:p w14:paraId="5D39C630" w14:textId="77777777" w:rsidR="00AA3FBF" w:rsidRDefault="00AA3FBF">
            <w:pPr>
              <w:pStyle w:val="address"/>
              <w:spacing w:line="240" w:lineRule="auto"/>
              <w:rPr>
                <w:rFonts w:cs="Arial"/>
                <w:b w:val="0"/>
                <w:bCs/>
                <w:szCs w:val="24"/>
                <w:lang w:val="en-US"/>
              </w:rPr>
            </w:pPr>
          </w:p>
        </w:tc>
      </w:tr>
      <w:tr w:rsidR="00AA3FBF" w14:paraId="1F3EBD1C" w14:textId="77777777">
        <w:trPr>
          <w:cantSplit/>
        </w:trPr>
        <w:tc>
          <w:tcPr>
            <w:tcW w:w="3780" w:type="dxa"/>
            <w:vMerge w:val="restart"/>
          </w:tcPr>
          <w:p w14:paraId="00355754" w14:textId="77777777" w:rsidR="00AA3FBF" w:rsidRDefault="005F5C00">
            <w:pPr>
              <w:pStyle w:val="certif"/>
              <w:rPr>
                <w:rFonts w:ascii="Arial" w:hAnsi="Arial" w:cs="Arial"/>
                <w:b/>
                <w:bCs/>
                <w:lang w:val="en-US"/>
              </w:rPr>
            </w:pPr>
            <w:r>
              <w:rPr>
                <w:rFonts w:ascii="Arial" w:hAnsi="Arial" w:cs="Arial"/>
                <w:b/>
                <w:bCs/>
                <w:lang w:val="en-US"/>
              </w:rPr>
              <w:t>This is to certify that</w:t>
            </w:r>
          </w:p>
          <w:p w14:paraId="1963E871" w14:textId="77777777" w:rsidR="00AA3FBF" w:rsidRDefault="005F5C00">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28D8F000" w14:textId="77777777" w:rsidR="00AA3FBF" w:rsidRDefault="00AA3FBF">
            <w:pPr>
              <w:rPr>
                <w:rFonts w:ascii="Arial" w:hAnsi="Arial" w:cs="Arial"/>
              </w:rPr>
            </w:pPr>
          </w:p>
        </w:tc>
        <w:tc>
          <w:tcPr>
            <w:tcW w:w="6381" w:type="dxa"/>
          </w:tcPr>
          <w:p w14:paraId="257BF3A5" w14:textId="77777777" w:rsidR="00AA3FBF" w:rsidRDefault="005F5C00">
            <w:pPr>
              <w:pStyle w:val="address"/>
              <w:spacing w:after="60"/>
              <w:rPr>
                <w:rFonts w:cs="Arial"/>
                <w:b w:val="0"/>
                <w:bCs/>
                <w:szCs w:val="24"/>
                <w:lang w:val="en-US"/>
              </w:rPr>
            </w:pPr>
            <w:r>
              <w:rPr>
                <w:b w:val="0"/>
                <w:bCs/>
                <w:szCs w:val="24"/>
              </w:rPr>
              <w:t>PHOTOVOLTAIC MODULES AND PANELS WITH SYSTEM VOLTAGE RATINGS OVER 600 VOLTS</w:t>
            </w:r>
          </w:p>
        </w:tc>
      </w:tr>
      <w:tr w:rsidR="00AA3FBF" w14:paraId="28DE3DDC" w14:textId="77777777">
        <w:trPr>
          <w:cantSplit/>
        </w:trPr>
        <w:tc>
          <w:tcPr>
            <w:tcW w:w="3780" w:type="dxa"/>
            <w:vMerge/>
          </w:tcPr>
          <w:p w14:paraId="44E9AF8B" w14:textId="77777777" w:rsidR="00AA3FBF" w:rsidRDefault="00AA3FBF"/>
        </w:tc>
        <w:tc>
          <w:tcPr>
            <w:tcW w:w="369" w:type="dxa"/>
            <w:vMerge/>
          </w:tcPr>
          <w:p w14:paraId="54002F34" w14:textId="77777777" w:rsidR="00AA3FBF" w:rsidRDefault="00AA3FBF"/>
        </w:tc>
        <w:tc>
          <w:tcPr>
            <w:tcW w:w="6381" w:type="dxa"/>
          </w:tcPr>
          <w:p w14:paraId="261FB136" w14:textId="77777777" w:rsidR="00AA3FBF" w:rsidRDefault="005F5C00">
            <w:pPr>
              <w:pStyle w:val="address"/>
              <w:rPr>
                <w:rFonts w:cs="Arial"/>
                <w:b w:val="0"/>
                <w:bCs/>
                <w:szCs w:val="24"/>
                <w:lang w:val="en-US"/>
              </w:rPr>
            </w:pPr>
            <w:r>
              <w:rPr>
                <w:rFonts w:cs="Arial"/>
                <w:b w:val="0"/>
                <w:bCs/>
                <w:szCs w:val="24"/>
                <w:lang w:val="en-US"/>
              </w:rPr>
              <w:t>See Addendum Page for Product Designation(s).</w:t>
            </w:r>
          </w:p>
        </w:tc>
      </w:tr>
      <w:tr w:rsidR="00AA3FBF" w14:paraId="35028436" w14:textId="77777777">
        <w:trPr>
          <w:cantSplit/>
          <w:trHeight w:val="418"/>
        </w:trPr>
        <w:tc>
          <w:tcPr>
            <w:tcW w:w="3780" w:type="dxa"/>
          </w:tcPr>
          <w:p w14:paraId="70F7E135" w14:textId="77777777" w:rsidR="00AA3FBF" w:rsidRDefault="00AA3FBF">
            <w:pPr>
              <w:pStyle w:val="certif"/>
              <w:spacing w:before="0"/>
              <w:rPr>
                <w:rFonts w:ascii="Arial" w:hAnsi="Arial" w:cs="Arial"/>
                <w:b/>
                <w:bCs/>
                <w:sz w:val="24"/>
                <w:szCs w:val="24"/>
                <w:lang w:val="en-US"/>
              </w:rPr>
            </w:pPr>
          </w:p>
        </w:tc>
        <w:tc>
          <w:tcPr>
            <w:tcW w:w="369" w:type="dxa"/>
          </w:tcPr>
          <w:p w14:paraId="7087A89C" w14:textId="77777777" w:rsidR="00AA3FBF" w:rsidRDefault="00AA3FBF">
            <w:pPr>
              <w:contextualSpacing/>
              <w:rPr>
                <w:rFonts w:ascii="Arial" w:hAnsi="Arial" w:cs="Arial"/>
                <w:sz w:val="16"/>
                <w:szCs w:val="16"/>
              </w:rPr>
            </w:pPr>
          </w:p>
        </w:tc>
        <w:tc>
          <w:tcPr>
            <w:tcW w:w="6381" w:type="dxa"/>
          </w:tcPr>
          <w:p w14:paraId="1F5C5A57" w14:textId="77777777" w:rsidR="00AA3FBF" w:rsidRDefault="005F5C00">
            <w:pPr>
              <w:pStyle w:val="address"/>
              <w:spacing w:line="240" w:lineRule="auto"/>
              <w:contextualSpacing/>
              <w:rPr>
                <w:rFonts w:cs="Arial"/>
                <w:b w:val="0"/>
                <w:bCs/>
                <w:sz w:val="16"/>
                <w:szCs w:val="16"/>
                <w:lang w:val="en-US"/>
              </w:rPr>
            </w:pPr>
            <w:r>
              <w:rPr>
                <w:sz w:val="18"/>
                <w:szCs w:val="18"/>
              </w:rPr>
              <w:t xml:space="preserve"> </w:t>
            </w:r>
          </w:p>
        </w:tc>
      </w:tr>
      <w:tr w:rsidR="00AA3FBF" w14:paraId="144FAFE7" w14:textId="77777777">
        <w:trPr>
          <w:cantSplit/>
        </w:trPr>
        <w:tc>
          <w:tcPr>
            <w:tcW w:w="3780" w:type="dxa"/>
          </w:tcPr>
          <w:p w14:paraId="3C96E5D5" w14:textId="77777777" w:rsidR="00AA3FBF" w:rsidRDefault="00AA3FBF">
            <w:pPr>
              <w:pStyle w:val="certif"/>
              <w:rPr>
                <w:rFonts w:ascii="Arial" w:hAnsi="Arial" w:cs="Arial"/>
                <w:b/>
                <w:bCs/>
                <w:sz w:val="24"/>
                <w:szCs w:val="24"/>
                <w:lang w:val="en-US"/>
              </w:rPr>
            </w:pPr>
          </w:p>
        </w:tc>
        <w:tc>
          <w:tcPr>
            <w:tcW w:w="369" w:type="dxa"/>
          </w:tcPr>
          <w:p w14:paraId="03FBEA88" w14:textId="77777777" w:rsidR="00AA3FBF" w:rsidRDefault="00AA3FBF">
            <w:pPr>
              <w:rPr>
                <w:rFonts w:ascii="Arial" w:hAnsi="Arial" w:cs="Arial"/>
                <w:sz w:val="24"/>
                <w:szCs w:val="24"/>
              </w:rPr>
            </w:pPr>
          </w:p>
        </w:tc>
        <w:tc>
          <w:tcPr>
            <w:tcW w:w="6381" w:type="dxa"/>
          </w:tcPr>
          <w:p w14:paraId="72612830" w14:textId="77777777" w:rsidR="00AA3FBF" w:rsidRDefault="005F5C00">
            <w:pPr>
              <w:pStyle w:val="data"/>
              <w:spacing w:before="60" w:after="60"/>
              <w:rPr>
                <w:rFonts w:cs="Arial"/>
                <w:bCs/>
                <w:szCs w:val="24"/>
                <w:lang w:val="fr-FR"/>
              </w:rPr>
            </w:pPr>
            <w:r>
              <w:rPr>
                <w:rFonts w:cs="Arial"/>
                <w:bCs/>
                <w:szCs w:val="24"/>
                <w:lang w:val="en-US"/>
              </w:rPr>
              <w:t>Have been evaluated by UL in accordance with the Standard(s) indicated on this Certificate.</w:t>
            </w:r>
          </w:p>
        </w:tc>
      </w:tr>
      <w:tr w:rsidR="00AA3FBF" w14:paraId="553ACBD2" w14:textId="77777777">
        <w:trPr>
          <w:cantSplit/>
          <w:trHeight w:val="373"/>
        </w:trPr>
        <w:tc>
          <w:tcPr>
            <w:tcW w:w="3780" w:type="dxa"/>
          </w:tcPr>
          <w:p w14:paraId="501BEB23" w14:textId="77777777" w:rsidR="00AA3FBF" w:rsidRDefault="00AA3FBF">
            <w:pPr>
              <w:pStyle w:val="certif"/>
              <w:spacing w:before="0"/>
              <w:rPr>
                <w:rFonts w:ascii="Arial" w:hAnsi="Arial" w:cs="Arial"/>
                <w:b/>
                <w:bCs/>
                <w:sz w:val="24"/>
                <w:szCs w:val="24"/>
                <w:lang w:val="en-US"/>
              </w:rPr>
            </w:pPr>
          </w:p>
        </w:tc>
        <w:tc>
          <w:tcPr>
            <w:tcW w:w="369" w:type="dxa"/>
          </w:tcPr>
          <w:p w14:paraId="5A187CB9" w14:textId="77777777" w:rsidR="00AA3FBF" w:rsidRDefault="00AA3FBF">
            <w:pPr>
              <w:rPr>
                <w:rFonts w:ascii="Arial" w:hAnsi="Arial" w:cs="Arial"/>
                <w:sz w:val="24"/>
                <w:szCs w:val="24"/>
              </w:rPr>
            </w:pPr>
          </w:p>
        </w:tc>
        <w:tc>
          <w:tcPr>
            <w:tcW w:w="6381" w:type="dxa"/>
          </w:tcPr>
          <w:p w14:paraId="7875AB55" w14:textId="77777777" w:rsidR="00AA3FBF" w:rsidRDefault="00AA3FBF">
            <w:pPr>
              <w:pStyle w:val="address"/>
              <w:spacing w:line="240" w:lineRule="auto"/>
              <w:rPr>
                <w:rFonts w:cs="Arial"/>
                <w:b w:val="0"/>
                <w:bCs/>
                <w:szCs w:val="24"/>
                <w:lang w:val="en-US"/>
              </w:rPr>
            </w:pPr>
          </w:p>
        </w:tc>
      </w:tr>
      <w:tr w:rsidR="00AA3FBF" w14:paraId="5150802D" w14:textId="77777777">
        <w:trPr>
          <w:cantSplit/>
        </w:trPr>
        <w:tc>
          <w:tcPr>
            <w:tcW w:w="3780" w:type="dxa"/>
          </w:tcPr>
          <w:p w14:paraId="4BAA1F84" w14:textId="77777777" w:rsidR="00AA3FBF" w:rsidRDefault="005F5C00">
            <w:pPr>
              <w:pStyle w:val="certif"/>
              <w:rPr>
                <w:rFonts w:ascii="Arial" w:hAnsi="Arial" w:cs="Arial"/>
                <w:b/>
                <w:bCs/>
                <w:lang w:val="en-US"/>
              </w:rPr>
            </w:pPr>
            <w:r>
              <w:rPr>
                <w:rFonts w:ascii="Arial" w:hAnsi="Arial" w:cs="Arial"/>
                <w:b/>
                <w:bCs/>
                <w:lang w:val="en-US"/>
              </w:rPr>
              <w:t>Standard(s) for Safety:</w:t>
            </w:r>
          </w:p>
        </w:tc>
        <w:tc>
          <w:tcPr>
            <w:tcW w:w="369" w:type="dxa"/>
          </w:tcPr>
          <w:p w14:paraId="5887D7D4" w14:textId="77777777" w:rsidR="00AA3FBF" w:rsidRDefault="00AA3FBF">
            <w:pPr>
              <w:rPr>
                <w:rFonts w:ascii="Arial" w:hAnsi="Arial" w:cs="Arial"/>
              </w:rPr>
            </w:pPr>
          </w:p>
        </w:tc>
        <w:tc>
          <w:tcPr>
            <w:tcW w:w="6381" w:type="dxa"/>
          </w:tcPr>
          <w:p w14:paraId="6E6FC7CA" w14:textId="19C2C533" w:rsidR="005F5C00" w:rsidRDefault="005F5C00">
            <w:pPr>
              <w:spacing w:line="300" w:lineRule="exact"/>
              <w:rPr>
                <w:rFonts w:ascii="Arial" w:hAnsi="Arial" w:cs="Arial"/>
                <w:sz w:val="24"/>
                <w:szCs w:val="24"/>
              </w:rPr>
            </w:pPr>
            <w:bookmarkStart w:id="0" w:name="Product"/>
            <w:bookmarkEnd w:id="0"/>
            <w:r>
              <w:rPr>
                <w:rFonts w:ascii="Arial" w:hAnsi="Arial" w:cs="Arial"/>
                <w:sz w:val="24"/>
                <w:szCs w:val="24"/>
              </w:rPr>
              <w:t xml:space="preserve">Refer addendum page for </w:t>
            </w:r>
            <w:r w:rsidRPr="005F5C00">
              <w:rPr>
                <w:rFonts w:ascii="Arial" w:hAnsi="Arial" w:cs="Arial"/>
                <w:sz w:val="24"/>
                <w:szCs w:val="24"/>
              </w:rPr>
              <w:t>Standard(s) for Safety</w:t>
            </w:r>
          </w:p>
        </w:tc>
      </w:tr>
      <w:tr w:rsidR="00AA3FBF" w14:paraId="2F6E755A" w14:textId="77777777">
        <w:trPr>
          <w:cantSplit/>
        </w:trPr>
        <w:tc>
          <w:tcPr>
            <w:tcW w:w="3780" w:type="dxa"/>
          </w:tcPr>
          <w:p w14:paraId="1852187D" w14:textId="77777777" w:rsidR="00AA3FBF" w:rsidRDefault="005F5C00">
            <w:pPr>
              <w:pStyle w:val="certif"/>
              <w:rPr>
                <w:rFonts w:ascii="Arial" w:hAnsi="Arial" w:cs="Arial"/>
                <w:b/>
                <w:bCs/>
                <w:lang w:val="en-US"/>
              </w:rPr>
            </w:pPr>
            <w:r>
              <w:rPr>
                <w:rFonts w:ascii="Arial" w:hAnsi="Arial" w:cs="Arial"/>
                <w:b/>
                <w:bCs/>
                <w:lang w:val="en-US"/>
              </w:rPr>
              <w:t>Additional Information:</w:t>
            </w:r>
          </w:p>
        </w:tc>
        <w:tc>
          <w:tcPr>
            <w:tcW w:w="369" w:type="dxa"/>
          </w:tcPr>
          <w:p w14:paraId="20823A98" w14:textId="77777777" w:rsidR="00AA3FBF" w:rsidRDefault="00AA3FBF">
            <w:pPr>
              <w:rPr>
                <w:rFonts w:ascii="Arial" w:hAnsi="Arial" w:cs="Arial"/>
              </w:rPr>
            </w:pPr>
          </w:p>
        </w:tc>
        <w:tc>
          <w:tcPr>
            <w:tcW w:w="6381" w:type="dxa"/>
          </w:tcPr>
          <w:p w14:paraId="3F0EA220" w14:textId="77777777" w:rsidR="00AA3FBF" w:rsidRDefault="005F5C00">
            <w:pPr>
              <w:spacing w:before="60" w:after="60" w:line="300" w:lineRule="exact"/>
              <w:rPr>
                <w:rFonts w:ascii="Arial" w:hAnsi="Arial" w:cs="Arial"/>
                <w:sz w:val="24"/>
                <w:szCs w:val="24"/>
              </w:rPr>
            </w:pPr>
            <w:bookmarkStart w:id="1" w:name="Model"/>
            <w:bookmarkEnd w:id="1"/>
            <w:r>
              <w:rPr>
                <w:rFonts w:ascii="Arial" w:hAnsi="Arial" w:cs="Arial"/>
                <w:bCs/>
                <w:sz w:val="24"/>
                <w:szCs w:val="24"/>
              </w:rPr>
              <w:t>See the UL Online Certifications Directory at</w:t>
            </w:r>
            <w:r>
              <w:rPr>
                <w:rFonts w:ascii="Arial" w:hAnsi="Arial" w:cs="Arial"/>
                <w:sz w:val="24"/>
                <w:szCs w:val="24"/>
              </w:rPr>
              <w:t xml:space="preserve"> </w:t>
            </w:r>
            <w:hyperlink r:id="rId6"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p w14:paraId="3B98BB5D" w14:textId="77777777" w:rsidR="00AA3FBF" w:rsidRDefault="00AA3FBF">
      <w:pPr>
        <w:tabs>
          <w:tab w:val="left" w:pos="945"/>
        </w:tabs>
        <w:spacing w:after="0"/>
        <w:rPr>
          <w:rFonts w:ascii="Arial" w:hAnsi="Arial" w:cs="Arial"/>
        </w:rPr>
      </w:pPr>
    </w:p>
    <w:p w14:paraId="6D58A511" w14:textId="77777777" w:rsidR="00AA3FBF" w:rsidRDefault="005F5C00">
      <w:pPr>
        <w:spacing w:after="0"/>
        <w:ind w:left="720"/>
        <w:rPr>
          <w:rFonts w:ascii="Arial" w:eastAsia="Times New Roman" w:hAnsi="Arial" w:cs="Arial"/>
          <w:sz w:val="20"/>
          <w:szCs w:val="20"/>
        </w:rPr>
      </w:pPr>
      <w:r>
        <w:rPr>
          <w:rFonts w:ascii="Arial" w:eastAsia="Times New Roman" w:hAnsi="Arial" w:cs="Arial"/>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w:t>
      </w:r>
      <w:r>
        <w:rPr>
          <w:rFonts w:ascii="Arial" w:eastAsia="Times New Roman" w:hAnsi="Arial" w:cs="Arial"/>
          <w:sz w:val="20"/>
          <w:szCs w:val="20"/>
        </w:rPr>
        <w:t>at references the Follow-Up Services Procedure for ongoing surveillance provides authorization to apply the UL Mark.</w:t>
      </w:r>
    </w:p>
    <w:p w14:paraId="7CC1658C" w14:textId="77777777" w:rsidR="00AA3FBF" w:rsidRDefault="00AA3FBF">
      <w:pPr>
        <w:spacing w:after="0" w:line="240" w:lineRule="auto"/>
        <w:ind w:left="720"/>
        <w:rPr>
          <w:rFonts w:ascii="Arial" w:eastAsia="Times New Roman" w:hAnsi="Arial" w:cs="Arial"/>
          <w:bCs/>
          <w:sz w:val="20"/>
          <w:szCs w:val="20"/>
        </w:rPr>
      </w:pPr>
    </w:p>
    <w:p w14:paraId="2261AD1D" w14:textId="77777777" w:rsidR="00AA3FBF" w:rsidRDefault="005F5C00">
      <w:pPr>
        <w:spacing w:after="0" w:line="240" w:lineRule="auto"/>
        <w:ind w:left="720"/>
        <w:rPr>
          <w:rFonts w:ascii="Arial" w:eastAsia="Times New Roman" w:hAnsi="Arial" w:cs="Arial"/>
          <w:bCs/>
          <w:sz w:val="20"/>
          <w:szCs w:val="20"/>
        </w:rPr>
      </w:pPr>
      <w:r>
        <w:rPr>
          <w:rFonts w:ascii="Arial" w:eastAsia="Times New Roman" w:hAnsi="Arial" w:cs="Arial"/>
          <w:bCs/>
          <w:sz w:val="20"/>
          <w:szCs w:val="20"/>
        </w:rPr>
        <w:t xml:space="preserve">Only those products bearing the UL Mark should be considered as being UL Certified and covered under UL’s Follow-Up Services. </w:t>
      </w:r>
    </w:p>
    <w:p w14:paraId="183AF1C0" w14:textId="77777777" w:rsidR="00AA3FBF" w:rsidRDefault="00AA3FBF">
      <w:pPr>
        <w:spacing w:after="0" w:line="240" w:lineRule="auto"/>
        <w:ind w:left="720"/>
        <w:rPr>
          <w:rFonts w:ascii="Arial" w:eastAsia="Times New Roman" w:hAnsi="Arial" w:cs="Arial"/>
          <w:bCs/>
          <w:sz w:val="20"/>
          <w:szCs w:val="20"/>
        </w:rPr>
      </w:pPr>
    </w:p>
    <w:p w14:paraId="28591FC7" w14:textId="77777777" w:rsidR="00AA3FBF" w:rsidRDefault="005F5C00">
      <w:pPr>
        <w:spacing w:after="0"/>
        <w:ind w:left="720"/>
        <w:rPr>
          <w:rFonts w:ascii="Arial" w:eastAsia="Times New Roman" w:hAnsi="Arial" w:cs="Arial"/>
          <w:sz w:val="20"/>
          <w:szCs w:val="20"/>
        </w:rPr>
      </w:pPr>
      <w:r>
        <w:rPr>
          <w:rFonts w:ascii="Arial" w:eastAsia="Times New Roman" w:hAnsi="Arial" w:cs="Arial"/>
          <w:bCs/>
          <w:sz w:val="20"/>
          <w:szCs w:val="20"/>
        </w:rPr>
        <w:t>Look for t</w:t>
      </w:r>
      <w:r>
        <w:rPr>
          <w:rFonts w:ascii="Arial" w:eastAsia="Times New Roman" w:hAnsi="Arial" w:cs="Arial"/>
          <w:bCs/>
          <w:sz w:val="20"/>
          <w:szCs w:val="20"/>
        </w:rPr>
        <w:t>he UL Certification Mark on the product.</w:t>
      </w:r>
    </w:p>
    <w:p w14:paraId="7E24E4A3" w14:textId="77777777" w:rsidR="00AA3FBF" w:rsidRDefault="00AA3FBF">
      <w:pPr>
        <w:spacing w:after="0" w:line="240" w:lineRule="auto"/>
        <w:ind w:left="720"/>
        <w:rPr>
          <w:rFonts w:ascii="Arial" w:eastAsia="Times New Roman" w:hAnsi="Arial" w:cs="Arial"/>
          <w:color w:val="FFFFFF" w:themeColor="background1"/>
          <w:sz w:val="20"/>
          <w:szCs w:val="20"/>
        </w:rPr>
      </w:pPr>
    </w:p>
    <w:p w14:paraId="68644F20" w14:textId="77777777" w:rsidR="00AA3FBF" w:rsidRDefault="00AA3FBF">
      <w:pPr>
        <w:pStyle w:val="address"/>
        <w:tabs>
          <w:tab w:val="left" w:pos="3780"/>
          <w:tab w:val="left" w:pos="4149"/>
        </w:tabs>
        <w:rPr>
          <w:color w:val="FFFFFF" w:themeColor="background1"/>
          <w:sz w:val="20"/>
        </w:rPr>
      </w:pPr>
    </w:p>
    <w:p w14:paraId="6B3C8006" w14:textId="77777777" w:rsidR="00AA3FBF" w:rsidRDefault="005F5C00">
      <w:pPr>
        <w:spacing w:after="0" w:line="240" w:lineRule="auto"/>
        <w:ind w:left="720"/>
        <w:rPr>
          <w:rFonts w:ascii="Arial" w:hAnsi="Arial" w:cs="Arial"/>
          <w:color w:val="FFFFFF" w:themeColor="background1"/>
        </w:rPr>
      </w:pPr>
      <w:r>
        <w:rPr>
          <w:rFonts w:ascii="Arial" w:hAnsi="Arial" w:cs="Arial"/>
          <w:color w:val="FFFFFF" w:themeColor="background1"/>
        </w:rPr>
        <w:br w:type="page"/>
      </w:r>
    </w:p>
    <w:p w14:paraId="0B085A9F" w14:textId="77777777" w:rsidR="00AA3FBF" w:rsidRDefault="00AA3FBF">
      <w:pPr>
        <w:spacing w:after="0" w:line="240" w:lineRule="auto"/>
        <w:ind w:left="720"/>
        <w:rPr>
          <w:rFonts w:ascii="Arial" w:hAnsi="Arial" w:cs="Arial"/>
        </w:rPr>
      </w:pPr>
    </w:p>
    <w:p w14:paraId="5A8943BA" w14:textId="77777777" w:rsidR="00AA3FBF" w:rsidRDefault="00AA3FBF">
      <w:pPr>
        <w:spacing w:after="0" w:line="240" w:lineRule="auto"/>
        <w:ind w:left="720"/>
        <w:rPr>
          <w:rFonts w:ascii="Arial" w:hAnsi="Arial" w:cs="Arial"/>
        </w:rPr>
      </w:pPr>
    </w:p>
    <w:p w14:paraId="5EF818BA" w14:textId="77777777" w:rsidR="00AA3FBF" w:rsidRDefault="005F5C00">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6ED96F75" w14:textId="77777777" w:rsidR="00AA3FBF" w:rsidRDefault="00AA3FBF">
      <w:pPr>
        <w:tabs>
          <w:tab w:val="left" w:pos="945"/>
        </w:tabs>
        <w:spacing w:after="0" w:line="240" w:lineRule="auto"/>
        <w:ind w:left="720" w:right="941"/>
        <w:rPr>
          <w:rFonts w:ascii="Arial" w:eastAsia="Times New Roman" w:hAnsi="Arial" w:cs="Arial"/>
          <w:sz w:val="20"/>
          <w:szCs w:val="20"/>
          <w:lang w:val="de-DE"/>
        </w:rPr>
      </w:pPr>
    </w:p>
    <w:p w14:paraId="2695DE2E" w14:textId="77777777" w:rsidR="00AA3FBF" w:rsidRDefault="00AA3FBF">
      <w:pPr>
        <w:tabs>
          <w:tab w:val="left" w:pos="945"/>
        </w:tabs>
        <w:spacing w:after="0" w:line="240" w:lineRule="auto"/>
        <w:ind w:left="720" w:right="941"/>
        <w:rPr>
          <w:rFonts w:ascii="Arial" w:eastAsia="Times New Roman" w:hAnsi="Arial" w:cs="Arial"/>
          <w:sz w:val="20"/>
          <w:szCs w:val="20"/>
          <w:lang w:val="de-DE"/>
        </w:rPr>
      </w:pPr>
    </w:p>
    <w:p w14:paraId="691A65B4" w14:textId="77777777" w:rsidR="005F5C00" w:rsidRPr="005F5C00" w:rsidRDefault="005F5C00" w:rsidP="005F5C00">
      <w:pPr>
        <w:tabs>
          <w:tab w:val="left" w:pos="945"/>
        </w:tabs>
        <w:spacing w:after="0" w:line="240" w:lineRule="auto"/>
        <w:ind w:left="720" w:right="941"/>
        <w:rPr>
          <w:rFonts w:ascii="Arial" w:eastAsia="Times New Roman" w:hAnsi="Arial" w:cs="Arial"/>
          <w:sz w:val="20"/>
          <w:szCs w:val="20"/>
          <w:lang w:val="de-DE"/>
        </w:rPr>
      </w:pPr>
      <w:r w:rsidRPr="005F5C00">
        <w:rPr>
          <w:rFonts w:ascii="Arial" w:eastAsia="Times New Roman" w:hAnsi="Arial" w:cs="Arial"/>
          <w:sz w:val="20"/>
          <w:szCs w:val="20"/>
          <w:lang w:val="de-DE"/>
        </w:rPr>
        <w:t xml:space="preserve">Photovoltaic (Solar) Modules, Models: </w:t>
      </w:r>
    </w:p>
    <w:p w14:paraId="34BC8D4C" w14:textId="77777777" w:rsidR="005F5C00" w:rsidRPr="005F5C00" w:rsidRDefault="005F5C00" w:rsidP="005F5C00">
      <w:pPr>
        <w:tabs>
          <w:tab w:val="left" w:pos="945"/>
        </w:tabs>
        <w:spacing w:after="0" w:line="240" w:lineRule="auto"/>
        <w:ind w:left="720" w:right="941"/>
        <w:rPr>
          <w:rFonts w:ascii="Arial" w:eastAsia="Times New Roman" w:hAnsi="Arial" w:cs="Arial"/>
          <w:sz w:val="20"/>
          <w:szCs w:val="20"/>
          <w:lang w:val="de-DE"/>
        </w:rPr>
      </w:pPr>
    </w:p>
    <w:p w14:paraId="40856D75" w14:textId="77777777" w:rsidR="005F5C00" w:rsidRPr="005F5C00" w:rsidRDefault="005F5C00" w:rsidP="005F5C00">
      <w:pPr>
        <w:tabs>
          <w:tab w:val="left" w:pos="945"/>
        </w:tabs>
        <w:spacing w:after="0" w:line="240" w:lineRule="auto"/>
        <w:ind w:left="720" w:right="941"/>
        <w:rPr>
          <w:rFonts w:ascii="Arial" w:eastAsia="Times New Roman" w:hAnsi="Arial" w:cs="Arial"/>
          <w:sz w:val="20"/>
          <w:szCs w:val="20"/>
          <w:lang w:val="de-DE"/>
        </w:rPr>
      </w:pPr>
      <w:r w:rsidRPr="005F5C00">
        <w:rPr>
          <w:rFonts w:ascii="Arial" w:eastAsia="Times New Roman" w:hAnsi="Arial" w:cs="Arial"/>
          <w:sz w:val="20"/>
          <w:szCs w:val="20"/>
          <w:lang w:val="de-DE"/>
        </w:rPr>
        <w:t>SPDG555-N144M10; SPDG560-N144M10; SPDG565-N144M10; SPDG570-N144M10; SPDG575-N144M10; SPDG580-N144M10; SPDG585-N144M10; SPDG590-N144M10;</w:t>
      </w:r>
    </w:p>
    <w:p w14:paraId="59C4FAF8" w14:textId="77777777" w:rsidR="005F5C00" w:rsidRPr="005F5C00" w:rsidRDefault="005F5C00" w:rsidP="005F5C00">
      <w:pPr>
        <w:tabs>
          <w:tab w:val="left" w:pos="945"/>
        </w:tabs>
        <w:spacing w:after="0" w:line="240" w:lineRule="auto"/>
        <w:ind w:left="720" w:right="941"/>
        <w:rPr>
          <w:rFonts w:ascii="Arial" w:eastAsia="Times New Roman" w:hAnsi="Arial" w:cs="Arial"/>
          <w:sz w:val="20"/>
          <w:szCs w:val="20"/>
          <w:lang w:val="de-DE"/>
        </w:rPr>
      </w:pPr>
    </w:p>
    <w:p w14:paraId="74DCD149" w14:textId="77777777" w:rsidR="005F5C00" w:rsidRPr="005F5C00" w:rsidRDefault="005F5C00" w:rsidP="005F5C00">
      <w:pPr>
        <w:tabs>
          <w:tab w:val="left" w:pos="945"/>
        </w:tabs>
        <w:spacing w:after="0" w:line="240" w:lineRule="auto"/>
        <w:ind w:left="720" w:right="941"/>
        <w:rPr>
          <w:rFonts w:ascii="Arial" w:eastAsia="Times New Roman" w:hAnsi="Arial" w:cs="Arial"/>
          <w:sz w:val="20"/>
          <w:szCs w:val="20"/>
          <w:lang w:val="de-DE"/>
        </w:rPr>
      </w:pPr>
      <w:r w:rsidRPr="005F5C00">
        <w:rPr>
          <w:rFonts w:ascii="Arial" w:eastAsia="Times New Roman" w:hAnsi="Arial" w:cs="Arial"/>
          <w:sz w:val="20"/>
          <w:szCs w:val="20"/>
          <w:lang w:val="de-DE"/>
        </w:rPr>
        <w:t>SPDG510-N132M10; SPDG515-N132M10; SPDG520-N132M10; SPDG525-N132M10; SPDG530-N132M10; SPDG535-N132M10; SPDG540-N132M10;</w:t>
      </w:r>
    </w:p>
    <w:p w14:paraId="5655CB83" w14:textId="77777777" w:rsidR="005F5C00" w:rsidRPr="005F5C00" w:rsidRDefault="005F5C00" w:rsidP="005F5C00">
      <w:pPr>
        <w:tabs>
          <w:tab w:val="left" w:pos="945"/>
        </w:tabs>
        <w:spacing w:after="0" w:line="240" w:lineRule="auto"/>
        <w:ind w:left="720" w:right="941"/>
        <w:rPr>
          <w:rFonts w:ascii="Arial" w:eastAsia="Times New Roman" w:hAnsi="Arial" w:cs="Arial"/>
          <w:sz w:val="20"/>
          <w:szCs w:val="20"/>
          <w:lang w:val="de-DE"/>
        </w:rPr>
      </w:pPr>
    </w:p>
    <w:p w14:paraId="346D534E" w14:textId="77777777" w:rsidR="005F5C00" w:rsidRPr="005F5C00" w:rsidRDefault="005F5C00" w:rsidP="005F5C00">
      <w:pPr>
        <w:tabs>
          <w:tab w:val="left" w:pos="945"/>
        </w:tabs>
        <w:spacing w:after="0" w:line="240" w:lineRule="auto"/>
        <w:ind w:left="720" w:right="941"/>
        <w:rPr>
          <w:rFonts w:ascii="Arial" w:eastAsia="Times New Roman" w:hAnsi="Arial" w:cs="Arial"/>
          <w:sz w:val="20"/>
          <w:szCs w:val="20"/>
          <w:lang w:val="de-DE"/>
        </w:rPr>
      </w:pPr>
      <w:r w:rsidRPr="005F5C00">
        <w:rPr>
          <w:rFonts w:ascii="Arial" w:eastAsia="Times New Roman" w:hAnsi="Arial" w:cs="Arial"/>
          <w:sz w:val="20"/>
          <w:szCs w:val="20"/>
          <w:lang w:val="de-DE"/>
        </w:rPr>
        <w:t>SPDG455-N120M10; SPDG460-N120M10; SPDG465-N120M10; SPDG470-N120M10; SPDG475-N120M10; SPDG480-N120M10; SPDG485-N120M10; SPDG490-N120M10;</w:t>
      </w:r>
    </w:p>
    <w:p w14:paraId="6121B4B2" w14:textId="77777777" w:rsidR="005F5C00" w:rsidRPr="005F5C00" w:rsidRDefault="005F5C00" w:rsidP="005F5C00">
      <w:pPr>
        <w:tabs>
          <w:tab w:val="left" w:pos="945"/>
        </w:tabs>
        <w:spacing w:after="0" w:line="240" w:lineRule="auto"/>
        <w:ind w:left="720" w:right="941"/>
        <w:rPr>
          <w:rFonts w:ascii="Arial" w:eastAsia="Times New Roman" w:hAnsi="Arial" w:cs="Arial"/>
          <w:sz w:val="20"/>
          <w:szCs w:val="20"/>
          <w:lang w:val="de-DE"/>
        </w:rPr>
      </w:pPr>
    </w:p>
    <w:p w14:paraId="651DF6F0" w14:textId="77777777" w:rsidR="005F5C00" w:rsidRPr="005F5C00" w:rsidRDefault="005F5C00" w:rsidP="005F5C00">
      <w:pPr>
        <w:tabs>
          <w:tab w:val="left" w:pos="945"/>
        </w:tabs>
        <w:spacing w:after="0" w:line="240" w:lineRule="auto"/>
        <w:ind w:left="720" w:right="941"/>
        <w:rPr>
          <w:rFonts w:ascii="Arial" w:eastAsia="Times New Roman" w:hAnsi="Arial" w:cs="Arial"/>
          <w:sz w:val="20"/>
          <w:szCs w:val="20"/>
          <w:lang w:val="de-DE"/>
        </w:rPr>
      </w:pPr>
      <w:r w:rsidRPr="005F5C00">
        <w:rPr>
          <w:rFonts w:ascii="Arial" w:eastAsia="Times New Roman" w:hAnsi="Arial" w:cs="Arial"/>
          <w:sz w:val="20"/>
          <w:szCs w:val="20"/>
          <w:lang w:val="de-DE"/>
        </w:rPr>
        <w:t>SPDG410-N108M10; SPDG415-N108M10; SPDG420-N108M10; SPDG425-N108M10; SPDG430-N108M10; SPDG435-N108M10; SPDG440-N108M10;</w:t>
      </w:r>
    </w:p>
    <w:p w14:paraId="5E795C28" w14:textId="519C67BB" w:rsidR="00AA3FBF" w:rsidRDefault="00AA3FBF">
      <w:pPr>
        <w:tabs>
          <w:tab w:val="left" w:pos="945"/>
        </w:tabs>
        <w:spacing w:after="0" w:line="240" w:lineRule="auto"/>
        <w:ind w:left="720" w:right="941"/>
        <w:rPr>
          <w:rFonts w:ascii="Arial" w:eastAsia="Times New Roman" w:hAnsi="Arial" w:cs="Arial"/>
          <w:sz w:val="20"/>
          <w:szCs w:val="20"/>
          <w:lang w:val="de-DE"/>
        </w:rPr>
      </w:pPr>
    </w:p>
    <w:p w14:paraId="784440BB" w14:textId="77777777" w:rsidR="005F5C00" w:rsidRDefault="005F5C00">
      <w:pPr>
        <w:tabs>
          <w:tab w:val="left" w:pos="945"/>
        </w:tabs>
        <w:spacing w:after="0" w:line="240" w:lineRule="auto"/>
        <w:ind w:left="720" w:right="941"/>
        <w:rPr>
          <w:rFonts w:ascii="Arial" w:eastAsia="Times New Roman" w:hAnsi="Arial" w:cs="Arial"/>
          <w:sz w:val="20"/>
          <w:szCs w:val="20"/>
          <w:lang w:val="de-DE"/>
        </w:rPr>
      </w:pPr>
    </w:p>
    <w:p w14:paraId="669C1CE2" w14:textId="572C17DD" w:rsidR="005F5C00" w:rsidRPr="005F5C00" w:rsidRDefault="005F5C00">
      <w:pPr>
        <w:tabs>
          <w:tab w:val="left" w:pos="945"/>
        </w:tabs>
        <w:spacing w:after="0" w:line="240" w:lineRule="auto"/>
        <w:ind w:left="720" w:right="941"/>
        <w:rPr>
          <w:rFonts w:ascii="Arial" w:eastAsia="Times New Roman" w:hAnsi="Arial" w:cs="Arial"/>
          <w:b/>
          <w:bCs/>
          <w:sz w:val="20"/>
          <w:szCs w:val="20"/>
          <w:lang w:val="de-DE"/>
        </w:rPr>
      </w:pPr>
      <w:r w:rsidRPr="005F5C00">
        <w:rPr>
          <w:rFonts w:ascii="Arial" w:eastAsia="Times New Roman" w:hAnsi="Arial" w:cs="Arial"/>
          <w:b/>
          <w:bCs/>
          <w:sz w:val="20"/>
          <w:szCs w:val="20"/>
          <w:lang w:val="de-DE"/>
        </w:rPr>
        <w:t>Standard(s) for Safety</w:t>
      </w:r>
    </w:p>
    <w:p w14:paraId="25232614" w14:textId="50789BDD" w:rsidR="005F5C00" w:rsidRDefault="005F5C00">
      <w:pPr>
        <w:tabs>
          <w:tab w:val="left" w:pos="945"/>
        </w:tabs>
        <w:spacing w:after="0" w:line="240" w:lineRule="auto"/>
        <w:ind w:left="720" w:right="941"/>
        <w:rPr>
          <w:rFonts w:ascii="Arial" w:eastAsia="Times New Roman" w:hAnsi="Arial" w:cs="Arial"/>
          <w:sz w:val="20"/>
          <w:szCs w:val="20"/>
          <w:lang w:val="de-DE"/>
        </w:rPr>
      </w:pPr>
    </w:p>
    <w:p w14:paraId="1CE65566" w14:textId="77777777" w:rsidR="005F5C00" w:rsidRPr="005F5C00" w:rsidRDefault="005F5C00" w:rsidP="005F5C00">
      <w:pPr>
        <w:tabs>
          <w:tab w:val="left" w:pos="945"/>
        </w:tabs>
        <w:spacing w:after="0" w:line="240" w:lineRule="auto"/>
        <w:ind w:left="720" w:right="941"/>
        <w:rPr>
          <w:rFonts w:ascii="Arial" w:eastAsia="Times New Roman" w:hAnsi="Arial" w:cs="Arial"/>
          <w:sz w:val="20"/>
          <w:szCs w:val="20"/>
          <w:lang w:val="de-DE"/>
        </w:rPr>
      </w:pPr>
      <w:r w:rsidRPr="005F5C00">
        <w:rPr>
          <w:rFonts w:ascii="Arial" w:eastAsia="Times New Roman" w:hAnsi="Arial" w:cs="Arial"/>
          <w:sz w:val="20"/>
          <w:szCs w:val="20"/>
          <w:lang w:val="de-DE"/>
        </w:rPr>
        <w:t>UL 61730-1 - Safety for Photovoltaic (PV) Module Safety Qualification - Part 1: Requirements for Construction</w:t>
      </w:r>
    </w:p>
    <w:p w14:paraId="4B66F701" w14:textId="77777777" w:rsidR="005F5C00" w:rsidRPr="005F5C00" w:rsidRDefault="005F5C00" w:rsidP="005F5C00">
      <w:pPr>
        <w:tabs>
          <w:tab w:val="left" w:pos="945"/>
        </w:tabs>
        <w:spacing w:after="0" w:line="240" w:lineRule="auto"/>
        <w:ind w:left="720" w:right="941"/>
        <w:rPr>
          <w:rFonts w:ascii="Arial" w:eastAsia="Times New Roman" w:hAnsi="Arial" w:cs="Arial"/>
          <w:sz w:val="20"/>
          <w:szCs w:val="20"/>
          <w:lang w:val="de-DE"/>
        </w:rPr>
      </w:pPr>
      <w:r w:rsidRPr="005F5C00">
        <w:rPr>
          <w:rFonts w:ascii="Arial" w:eastAsia="Times New Roman" w:hAnsi="Arial" w:cs="Arial"/>
          <w:sz w:val="20"/>
          <w:szCs w:val="20"/>
          <w:lang w:val="de-DE"/>
        </w:rPr>
        <w:t>UL 61730-2 - Safety for Photovoltaic (PV) Module Safety Qualification - Part 2: Requirements for Testing</w:t>
      </w:r>
    </w:p>
    <w:p w14:paraId="481ED01B" w14:textId="77777777" w:rsidR="005F5C00" w:rsidRPr="005F5C00" w:rsidRDefault="005F5C00" w:rsidP="005F5C00">
      <w:pPr>
        <w:tabs>
          <w:tab w:val="left" w:pos="945"/>
        </w:tabs>
        <w:spacing w:after="0" w:line="240" w:lineRule="auto"/>
        <w:ind w:left="720" w:right="941"/>
        <w:rPr>
          <w:rFonts w:ascii="Arial" w:eastAsia="Times New Roman" w:hAnsi="Arial" w:cs="Arial"/>
          <w:sz w:val="20"/>
          <w:szCs w:val="20"/>
          <w:lang w:val="de-DE"/>
        </w:rPr>
      </w:pPr>
      <w:r w:rsidRPr="005F5C00">
        <w:rPr>
          <w:rFonts w:ascii="Arial" w:eastAsia="Times New Roman" w:hAnsi="Arial" w:cs="Arial"/>
          <w:sz w:val="20"/>
          <w:szCs w:val="20"/>
          <w:lang w:val="de-DE"/>
        </w:rPr>
        <w:t>CAN/CSA-C22.2 No. 61730-1 - Photovoltaic (PV) module safety qualification — Part 1: Requirements for construction</w:t>
      </w:r>
    </w:p>
    <w:p w14:paraId="3E005BE1" w14:textId="6122877B" w:rsidR="005F5C00" w:rsidRDefault="005F5C00" w:rsidP="005F5C00">
      <w:pPr>
        <w:tabs>
          <w:tab w:val="left" w:pos="945"/>
        </w:tabs>
        <w:spacing w:after="0" w:line="240" w:lineRule="auto"/>
        <w:ind w:left="720" w:right="941"/>
        <w:rPr>
          <w:rFonts w:ascii="Arial" w:eastAsia="Times New Roman" w:hAnsi="Arial" w:cs="Arial"/>
          <w:sz w:val="20"/>
          <w:szCs w:val="20"/>
          <w:lang w:val="de-DE"/>
        </w:rPr>
      </w:pPr>
      <w:r w:rsidRPr="005F5C00">
        <w:rPr>
          <w:rFonts w:ascii="Arial" w:eastAsia="Times New Roman" w:hAnsi="Arial" w:cs="Arial"/>
          <w:sz w:val="20"/>
          <w:szCs w:val="20"/>
          <w:lang w:val="de-DE"/>
        </w:rPr>
        <w:t>CAN/CSA-C22.2 No. 61730-2 - Photovoltaic (PV) module safety qualification — Part 2: Requirements for testing</w:t>
      </w:r>
    </w:p>
    <w:sectPr w:rsidR="005F5C00">
      <w:headerReference w:type="even" r:id="rId7"/>
      <w:headerReference w:type="default" r:id="rId8"/>
      <w:footerReference w:type="even" r:id="rId9"/>
      <w:footerReference w:type="default" r:id="rId10"/>
      <w:headerReference w:type="first" r:id="rId11"/>
      <w:footerReference w:type="first" r:id="rId12"/>
      <w:type w:val="continuous"/>
      <w:pgSz w:w="12240" w:h="15840"/>
      <w:pgMar w:top="360" w:right="720" w:bottom="1440" w:left="90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BBE8" w14:textId="77777777" w:rsidR="00000000" w:rsidRDefault="005F5C00">
      <w:pPr>
        <w:spacing w:after="0" w:line="240" w:lineRule="auto"/>
      </w:pPr>
      <w:r>
        <w:separator/>
      </w:r>
    </w:p>
  </w:endnote>
  <w:endnote w:type="continuationSeparator" w:id="0">
    <w:p w14:paraId="1B321FF5" w14:textId="77777777" w:rsidR="00000000" w:rsidRDefault="005F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3849" w14:textId="77777777" w:rsidR="00AA3FBF" w:rsidRDefault="00AA3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F834" w14:textId="77777777" w:rsidR="00AA3FBF" w:rsidRDefault="005F5C00">
    <w:pPr>
      <w:pStyle w:val="Footer"/>
    </w:pPr>
    <w:r>
      <w:rPr>
        <w:noProof/>
      </w:rPr>
      <w:drawing>
        <wp:inline distT="0" distB="0" distL="0" distR="0" wp14:anchorId="19803416" wp14:editId="665AF0F4">
          <wp:extent cx="1106805" cy="248920"/>
          <wp:effectExtent l="0" t="0" r="0" b="0"/>
          <wp:docPr id="508" name="Picture_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2"/>
                  <pic:cNvPicPr/>
                </pic:nvPicPr>
                <pic:blipFill>
                  <a:blip r:embed="rId1"/>
                  <a:stretch>
                    <a:fillRect/>
                  </a:stretch>
                </pic:blipFill>
                <pic:spPr>
                  <a:xfrm>
                    <a:off x="0" y="0"/>
                    <a:ext cx="1106805" cy="248920"/>
                  </a:xfrm>
                  <a:prstGeom prst="rect">
                    <a:avLst/>
                  </a:prstGeom>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7830"/>
    </w:tblGrid>
    <w:tr w:rsidR="00AA3FBF" w14:paraId="2361B29D" w14:textId="77777777">
      <w:trPr>
        <w:cantSplit/>
        <w:trHeight w:val="800"/>
      </w:trPr>
      <w:tc>
        <w:tcPr>
          <w:tcW w:w="7830" w:type="dxa"/>
        </w:tcPr>
        <w:p w14:paraId="5AD785E1" w14:textId="77777777" w:rsidR="00AA3FBF" w:rsidRDefault="005F5C00">
          <w:pPr>
            <w:pStyle w:val="NoSpacing"/>
            <w:rPr>
              <w:rFonts w:ascii="Arial" w:hAnsi="Arial" w:cs="Arial"/>
              <w:b/>
              <w:sz w:val="10"/>
              <w:szCs w:val="10"/>
            </w:rPr>
          </w:pPr>
          <w:r>
            <w:rPr>
              <w:rFonts w:ascii="Arial" w:hAnsi="Arial"/>
              <w:b/>
              <w:bCs/>
              <w:sz w:val="10"/>
            </w:rPr>
            <w:t>Deborah Jennings-Conner, VP Regulatory Services</w:t>
          </w:r>
        </w:p>
        <w:p w14:paraId="19380246" w14:textId="77777777" w:rsidR="00AA3FBF" w:rsidRDefault="00AA3FBF">
          <w:pPr>
            <w:pStyle w:val="NoSpacing"/>
            <w:rPr>
              <w:rFonts w:ascii="Arial" w:hAnsi="Arial" w:cs="Arial"/>
              <w:b/>
              <w:sz w:val="10"/>
              <w:szCs w:val="10"/>
            </w:rPr>
          </w:pPr>
        </w:p>
        <w:p w14:paraId="14BC02BC" w14:textId="77777777" w:rsidR="00AA3FBF" w:rsidRDefault="005F5C00">
          <w:pPr>
            <w:pStyle w:val="NoSpacing"/>
            <w:rPr>
              <w:rFonts w:ascii="Arial" w:hAnsi="Arial" w:cs="Arial"/>
              <w:b/>
              <w:sz w:val="10"/>
              <w:szCs w:val="10"/>
            </w:rPr>
          </w:pPr>
          <w:r>
            <w:rPr>
              <w:rFonts w:ascii="Arial" w:hAnsi="Arial" w:cs="Arial"/>
              <w:b/>
              <w:sz w:val="10"/>
              <w:szCs w:val="10"/>
            </w:rPr>
            <w:t>UL LLC</w:t>
          </w:r>
        </w:p>
        <w:p w14:paraId="0BC1AED5" w14:textId="77777777" w:rsidR="00AA3FBF" w:rsidRDefault="00AA3FBF">
          <w:pPr>
            <w:pStyle w:val="NoSpacing"/>
            <w:rPr>
              <w:rFonts w:ascii="Arial" w:hAnsi="Arial" w:cs="Arial"/>
              <w:b/>
              <w:sz w:val="10"/>
              <w:szCs w:val="10"/>
            </w:rPr>
          </w:pPr>
        </w:p>
        <w:p w14:paraId="205CCE43" w14:textId="77777777" w:rsidR="00AA3FBF" w:rsidRDefault="005F5C00">
          <w:pPr>
            <w:pStyle w:val="NoSpacing"/>
          </w:pPr>
          <w:r>
            <w:rPr>
              <w:rFonts w:ascii="Arial" w:hAnsi="Arial" w:cs="Arial"/>
              <w:b/>
              <w:sz w:val="10"/>
              <w:szCs w:val="10"/>
            </w:rPr>
            <w:t xml:space="preserve">Any information and documentation involving UL Mark services are provided on behalf of UL LLC (UL) or any authorized licensee of UL. For questions, please contact a local UL Customer Service Representative at </w:t>
          </w:r>
          <w:hyperlink r:id="rId2" w:history="1">
            <w:r>
              <w:rPr>
                <w:rStyle w:val="Hyperlink"/>
                <w:rFonts w:ascii="Arial" w:hAnsi="Arial" w:cs="Arial"/>
                <w:b/>
                <w:bCs/>
                <w:sz w:val="10"/>
                <w:szCs w:val="10"/>
              </w:rPr>
              <w:t>http://ul.com/aboutul/locations/</w:t>
            </w:r>
          </w:hyperlink>
          <w:r>
            <w:t xml:space="preserve"> </w:t>
          </w:r>
        </w:p>
      </w:tc>
    </w:tr>
  </w:tbl>
  <w:p w14:paraId="760DF571" w14:textId="77777777" w:rsidR="00AA3FBF" w:rsidRDefault="00AA3F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B40B" w14:textId="77777777" w:rsidR="00AA3FBF" w:rsidRDefault="00AA3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15560" w14:textId="77777777" w:rsidR="00AA3FBF" w:rsidRDefault="005F5C00">
      <w:pPr>
        <w:spacing w:after="0" w:line="240" w:lineRule="auto"/>
      </w:pPr>
      <w:r>
        <w:separator/>
      </w:r>
    </w:p>
  </w:footnote>
  <w:footnote w:type="continuationSeparator" w:id="0">
    <w:p w14:paraId="0FEE43B9" w14:textId="77777777" w:rsidR="00AA3FBF" w:rsidRDefault="005F5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706E" w14:textId="77777777" w:rsidR="00AA3FBF" w:rsidRDefault="00AA3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AA3FBF" w14:paraId="102EE39F" w14:textId="77777777">
      <w:trPr>
        <w:cantSplit/>
      </w:trPr>
      <w:tc>
        <w:tcPr>
          <w:tcW w:w="10620" w:type="dxa"/>
          <w:gridSpan w:val="4"/>
        </w:tcPr>
        <w:p w14:paraId="22AE34DE" w14:textId="77777777" w:rsidR="00AA3FBF" w:rsidRDefault="005F5C00">
          <w:pPr>
            <w:pStyle w:val="Heading1"/>
          </w:pPr>
          <w:r>
            <w:rPr>
              <w:noProof/>
            </w:rPr>
            <w:drawing>
              <wp:anchor distT="0" distB="0" distL="114300" distR="114300" simplePos="0" relativeHeight="2048" behindDoc="1" locked="0" layoutInCell="1" allowOverlap="1" wp14:anchorId="52EF01C6" wp14:editId="3623E11F">
                <wp:simplePos x="0" y="0"/>
                <wp:positionH relativeFrom="column">
                  <wp:posOffset>-270510</wp:posOffset>
                </wp:positionH>
                <wp:positionV relativeFrom="paragraph">
                  <wp:posOffset>-562610</wp:posOffset>
                </wp:positionV>
                <wp:extent cx="7171690" cy="10066656"/>
                <wp:effectExtent l="0" t="0" r="0" b="0"/>
                <wp:wrapNone/>
                <wp:docPr id="507" name="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171690" cy="10066656"/>
                        </a:xfrm>
                        <a:prstGeom prst="rect">
                          <a:avLst/>
                        </a:prstGeom>
                        <a:noFill/>
                      </pic:spPr>
                    </pic:pic>
                  </a:graphicData>
                </a:graphic>
              </wp:anchor>
            </w:drawing>
          </w:r>
          <w:r>
            <w:t>CERTIFICATE OF COMPLIANCE</w:t>
          </w:r>
        </w:p>
      </w:tc>
    </w:tr>
    <w:tr w:rsidR="00AA3FBF" w14:paraId="5BFDE597" w14:textId="77777777">
      <w:trPr>
        <w:cantSplit/>
      </w:trPr>
      <w:tc>
        <w:tcPr>
          <w:tcW w:w="3780" w:type="dxa"/>
        </w:tcPr>
        <w:p w14:paraId="71DEFC5D" w14:textId="77777777" w:rsidR="00AA3FBF" w:rsidRDefault="00AA3FBF">
          <w:pPr>
            <w:pStyle w:val="certif"/>
            <w:rPr>
              <w:sz w:val="16"/>
              <w:lang w:val="en-US"/>
            </w:rPr>
          </w:pPr>
        </w:p>
      </w:tc>
      <w:tc>
        <w:tcPr>
          <w:tcW w:w="360" w:type="dxa"/>
        </w:tcPr>
        <w:p w14:paraId="12845F11" w14:textId="77777777" w:rsidR="00AA3FBF" w:rsidRDefault="00AA3FBF">
          <w:pPr>
            <w:rPr>
              <w:rFonts w:ascii="Arial" w:hAnsi="Arial"/>
              <w:sz w:val="16"/>
            </w:rPr>
          </w:pPr>
        </w:p>
      </w:tc>
      <w:tc>
        <w:tcPr>
          <w:tcW w:w="6480" w:type="dxa"/>
          <w:gridSpan w:val="2"/>
        </w:tcPr>
        <w:p w14:paraId="7B3FDC93" w14:textId="77777777" w:rsidR="00AA3FBF" w:rsidRDefault="00AA3FBF">
          <w:pPr>
            <w:rPr>
              <w:rFonts w:ascii="Arial" w:hAnsi="Arial"/>
              <w:b/>
              <w:bCs/>
            </w:rPr>
          </w:pPr>
        </w:p>
      </w:tc>
    </w:tr>
    <w:tr w:rsidR="00AA3FBF" w14:paraId="590E3B3D" w14:textId="77777777">
      <w:trPr>
        <w:gridAfter w:val="1"/>
        <w:wAfter w:w="90" w:type="dxa"/>
        <w:cantSplit/>
      </w:trPr>
      <w:tc>
        <w:tcPr>
          <w:tcW w:w="3780" w:type="dxa"/>
        </w:tcPr>
        <w:p w14:paraId="365DCB2A" w14:textId="77777777" w:rsidR="00AA3FBF" w:rsidRDefault="005F5C00">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4747E705" w14:textId="77777777" w:rsidR="00AA3FBF" w:rsidRDefault="00AA3FBF">
          <w:pPr>
            <w:spacing w:after="0"/>
            <w:rPr>
              <w:rFonts w:ascii="Arial" w:hAnsi="Arial" w:cs="Arial"/>
            </w:rPr>
          </w:pPr>
        </w:p>
      </w:tc>
      <w:tc>
        <w:tcPr>
          <w:tcW w:w="6390" w:type="dxa"/>
        </w:tcPr>
        <w:p w14:paraId="2C767FB6" w14:textId="77777777" w:rsidR="00AA3FBF" w:rsidRDefault="005F5C00">
          <w:pPr>
            <w:pStyle w:val="data"/>
            <w:rPr>
              <w:rFonts w:cs="Arial"/>
              <w:szCs w:val="24"/>
            </w:rPr>
          </w:pPr>
          <w:r>
            <w:rPr>
              <w:rFonts w:cs="Arial"/>
              <w:szCs w:val="24"/>
            </w:rPr>
            <w:t>E532265</w:t>
          </w:r>
        </w:p>
      </w:tc>
    </w:tr>
    <w:tr w:rsidR="00AA3FBF" w14:paraId="3852E4B6" w14:textId="77777777">
      <w:trPr>
        <w:gridAfter w:val="1"/>
        <w:wAfter w:w="90" w:type="dxa"/>
        <w:cantSplit/>
      </w:trPr>
      <w:tc>
        <w:tcPr>
          <w:tcW w:w="3780" w:type="dxa"/>
        </w:tcPr>
        <w:p w14:paraId="12037000" w14:textId="77777777" w:rsidR="00AA3FBF" w:rsidRDefault="005F5C00">
          <w:pPr>
            <w:pStyle w:val="certif"/>
            <w:spacing w:before="0"/>
            <w:rPr>
              <w:rFonts w:ascii="Arial" w:hAnsi="Arial" w:cs="Arial"/>
              <w:b/>
              <w:bCs/>
              <w:lang w:val="en-US"/>
            </w:rPr>
          </w:pPr>
          <w:r>
            <w:rPr>
              <w:rFonts w:ascii="Arial" w:hAnsi="Arial" w:cs="Arial"/>
              <w:b/>
              <w:bCs/>
              <w:lang w:val="en-US"/>
            </w:rPr>
            <w:t>Report Reference</w:t>
          </w:r>
        </w:p>
      </w:tc>
      <w:tc>
        <w:tcPr>
          <w:tcW w:w="360" w:type="dxa"/>
        </w:tcPr>
        <w:p w14:paraId="28EC6580" w14:textId="77777777" w:rsidR="00AA3FBF" w:rsidRDefault="00AA3FBF">
          <w:pPr>
            <w:spacing w:after="0"/>
            <w:rPr>
              <w:rFonts w:ascii="Arial" w:hAnsi="Arial" w:cs="Arial"/>
            </w:rPr>
          </w:pPr>
        </w:p>
      </w:tc>
      <w:tc>
        <w:tcPr>
          <w:tcW w:w="6390" w:type="dxa"/>
        </w:tcPr>
        <w:p w14:paraId="0FFEAD81" w14:textId="77777777" w:rsidR="00AA3FBF" w:rsidRDefault="005F5C00">
          <w:pPr>
            <w:spacing w:after="0" w:line="300" w:lineRule="exact"/>
            <w:rPr>
              <w:rFonts w:ascii="Arial" w:hAnsi="Arial" w:cs="Arial"/>
              <w:sz w:val="24"/>
              <w:szCs w:val="24"/>
            </w:rPr>
          </w:pPr>
          <w:r>
            <w:rPr>
              <w:rFonts w:ascii="Arial" w:hAnsi="Arial" w:cs="Arial"/>
              <w:sz w:val="24"/>
              <w:szCs w:val="24"/>
            </w:rPr>
            <w:t>E532265-20230509</w:t>
          </w:r>
        </w:p>
      </w:tc>
    </w:tr>
    <w:tr w:rsidR="00AA3FBF" w14:paraId="1D4E2368" w14:textId="77777777">
      <w:trPr>
        <w:gridAfter w:val="1"/>
        <w:wAfter w:w="90" w:type="dxa"/>
        <w:cantSplit/>
      </w:trPr>
      <w:tc>
        <w:tcPr>
          <w:tcW w:w="3780" w:type="dxa"/>
        </w:tcPr>
        <w:p w14:paraId="5F1CF275" w14:textId="77777777" w:rsidR="00AA3FBF" w:rsidRDefault="005F5C00">
          <w:pPr>
            <w:pStyle w:val="certif"/>
            <w:spacing w:before="0"/>
            <w:rPr>
              <w:rFonts w:ascii="Arial" w:hAnsi="Arial" w:cs="Arial"/>
              <w:b/>
              <w:bCs/>
              <w:lang w:val="en-US"/>
            </w:rPr>
          </w:pPr>
          <w:r>
            <w:rPr>
              <w:rFonts w:ascii="Arial" w:hAnsi="Arial" w:cs="Arial"/>
              <w:b/>
              <w:bCs/>
              <w:lang w:val="en-US"/>
            </w:rPr>
            <w:t>Date</w:t>
          </w:r>
        </w:p>
      </w:tc>
      <w:tc>
        <w:tcPr>
          <w:tcW w:w="360" w:type="dxa"/>
        </w:tcPr>
        <w:p w14:paraId="748E5242" w14:textId="77777777" w:rsidR="00AA3FBF" w:rsidRDefault="00AA3FBF">
          <w:pPr>
            <w:spacing w:after="0"/>
            <w:rPr>
              <w:rFonts w:ascii="Arial" w:hAnsi="Arial" w:cs="Arial"/>
            </w:rPr>
          </w:pPr>
        </w:p>
      </w:tc>
      <w:tc>
        <w:tcPr>
          <w:tcW w:w="6390" w:type="dxa"/>
        </w:tcPr>
        <w:p w14:paraId="12F6B36D" w14:textId="77777777" w:rsidR="00AA3FBF" w:rsidRDefault="005F5C00">
          <w:pPr>
            <w:spacing w:after="0" w:line="300" w:lineRule="exact"/>
            <w:rPr>
              <w:rFonts w:ascii="Arial" w:hAnsi="Arial" w:cs="Arial"/>
              <w:sz w:val="24"/>
              <w:szCs w:val="24"/>
            </w:rPr>
          </w:pPr>
          <w:r>
            <w:rPr>
              <w:rFonts w:ascii="Arial" w:hAnsi="Arial" w:cs="Arial"/>
              <w:sz w:val="24"/>
              <w:szCs w:val="24"/>
            </w:rPr>
            <w:t>2023-June-13</w:t>
          </w:r>
        </w:p>
      </w:tc>
    </w:tr>
  </w:tbl>
  <w:p w14:paraId="59B11935" w14:textId="77777777" w:rsidR="00AA3FBF" w:rsidRDefault="00AA3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2A05" w14:textId="77777777" w:rsidR="00AA3FBF" w:rsidRDefault="00AA3F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FBF"/>
    <w:rsid w:val="005F5C00"/>
    <w:rsid w:val="00AA3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3269"/>
  <w15:docId w15:val="{88EA38E2-45A7-4951-9905-04970593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spacing w:after="0" w:line="240" w:lineRule="auto"/>
      <w:jc w:val="center"/>
      <w:outlineLvl w:val="0"/>
    </w:pPr>
    <w:rPr>
      <w:rFonts w:ascii="Arial" w:eastAsia="Times New Roman" w:hAnsi="Arial" w:cs="Arial"/>
      <w:b/>
      <w:spacing w:val="70"/>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line="300" w:lineRule="exact"/>
    </w:pPr>
    <w:rPr>
      <w:rFonts w:ascii="Arial" w:eastAsia="Times New Roman" w:hAnsi="Arial" w:cs="Times New Roman"/>
      <w:b/>
      <w:sz w:val="24"/>
      <w:szCs w:val="20"/>
      <w:lang w:val="de-DE"/>
    </w:rPr>
  </w:style>
  <w:style w:type="character" w:styleId="Hyperlink">
    <w:name w:val="Hyperlink"/>
    <w:basedOn w:val="DefaultParagraphFont"/>
    <w:rPr>
      <w:rFonts w:cs="Times New Roman"/>
      <w:color w:val="0000FF"/>
      <w:u w:val="single"/>
    </w:rPr>
  </w:style>
  <w:style w:type="paragraph" w:customStyle="1" w:styleId="certif">
    <w:name w:val="certif"/>
    <w:basedOn w:val="Normal"/>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Normal"/>
    <w:pPr>
      <w:spacing w:after="0" w:line="300" w:lineRule="exact"/>
    </w:pPr>
    <w:rPr>
      <w:rFonts w:ascii="Arial" w:eastAsia="Times New Roman" w:hAnsi="Arial" w:cs="Times New Roman"/>
      <w:sz w:val="24"/>
      <w:szCs w:val="20"/>
      <w:lang w:val="de-DE"/>
    </w:rPr>
  </w:style>
  <w:style w:type="character" w:customStyle="1" w:styleId="Heading1Char">
    <w:name w:val="Heading 1 Char"/>
    <w:basedOn w:val="DefaultParagraphFont"/>
    <w:link w:val="Heading1"/>
    <w:rPr>
      <w:rFonts w:ascii="Arial" w:eastAsia="Times New Roman" w:hAnsi="Arial" w:cs="Arial"/>
      <w:b/>
      <w:spacing w:val="70"/>
      <w:sz w:val="40"/>
      <w:szCs w:val="20"/>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style>
  <w:style w:type="paragraph" w:styleId="NoSpacing">
    <w:name w:val="No Spacing"/>
    <w:pPr>
      <w:spacing w:after="0" w:line="240" w:lineRule="auto"/>
    </w:p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table" w:styleId="TableGrid">
    <w:name w:val="Table Grid"/>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q.ulprospector.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ul.com/aboutul/locations/"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2007</Characters>
  <Application>Microsoft Office Word</Application>
  <DocSecurity>0</DocSecurity>
  <Lines>167</Lines>
  <Paragraphs>108</Paragraphs>
  <ScaleCrop>false</ScaleCrop>
  <Company>UL LLC</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COC (non Workbench)</dc:title>
  <dc:creator>Ivanov, Denis</dc:creator>
  <cp:lastModifiedBy>Manjrekar, Aparna</cp:lastModifiedBy>
  <cp:revision>2</cp:revision>
  <dcterms:created xsi:type="dcterms:W3CDTF">2023-06-13T09:26:00Z</dcterms:created>
  <dcterms:modified xsi:type="dcterms:W3CDTF">2023-06-13T09:26:00Z</dcterms:modified>
</cp:coreProperties>
</file>